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2DA42" w14:textId="77777777" w:rsidR="008E145A" w:rsidRPr="005B6A19" w:rsidRDefault="008E145A" w:rsidP="008E1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62D33E" w14:textId="61F771F1" w:rsidR="008E145A" w:rsidRPr="005B6A19" w:rsidRDefault="00616CC8" w:rsidP="005B6A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6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</w:t>
      </w:r>
      <w:r w:rsidR="008E145A" w:rsidRPr="005B6A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.03.2026</w:t>
      </w:r>
    </w:p>
    <w:p w14:paraId="76ED4543" w14:textId="77777777" w:rsidR="005B6A19" w:rsidRPr="005B6A19" w:rsidRDefault="005B6A19" w:rsidP="005B6A19">
      <w:pPr>
        <w:pStyle w:val="2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A19">
        <w:rPr>
          <w:rFonts w:ascii="Times New Roman" w:hAnsi="Times New Roman" w:cs="Times New Roman"/>
          <w:b/>
          <w:sz w:val="24"/>
          <w:szCs w:val="24"/>
        </w:rPr>
        <w:t>Малый бизнес в городе Бородино получил более 16 млн рублей на развитие гостиницы и производства</w:t>
      </w:r>
    </w:p>
    <w:p w14:paraId="3CA43DB2" w14:textId="5E40332C" w:rsidR="005B6A19" w:rsidRDefault="005B6A19" w:rsidP="00F7434B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A19">
        <w:rPr>
          <w:rFonts w:ascii="Times New Roman" w:hAnsi="Times New Roman" w:cs="Times New Roman"/>
          <w:sz w:val="24"/>
          <w:szCs w:val="24"/>
        </w:rPr>
        <w:t xml:space="preserve">В городе Бородино малый бизнес получил 16,5 млн рублей льготного финансирования </w:t>
      </w:r>
      <w:r w:rsidR="003A211C">
        <w:rPr>
          <w:rFonts w:ascii="Times New Roman" w:hAnsi="Times New Roman" w:cs="Times New Roman"/>
          <w:sz w:val="24"/>
          <w:szCs w:val="24"/>
        </w:rPr>
        <w:t xml:space="preserve">в </w:t>
      </w:r>
      <w:r w:rsidRPr="005B6A19">
        <w:rPr>
          <w:rFonts w:ascii="Times New Roman" w:hAnsi="Times New Roman" w:cs="Times New Roman"/>
          <w:sz w:val="24"/>
          <w:szCs w:val="24"/>
        </w:rPr>
        <w:t>рамках программы Корпорации МСП и Минэкономразвития России. Средства пойдут на модернизацию гостиничного комп</w:t>
      </w:r>
      <w:r>
        <w:rPr>
          <w:rFonts w:ascii="Times New Roman" w:hAnsi="Times New Roman" w:cs="Times New Roman"/>
          <w:sz w:val="24"/>
          <w:szCs w:val="24"/>
        </w:rPr>
        <w:t>лекса и пищевого производства.</w:t>
      </w:r>
    </w:p>
    <w:p w14:paraId="0FE0B769" w14:textId="77777777" w:rsidR="005B6A19" w:rsidRDefault="005B6A19" w:rsidP="005B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A19">
        <w:rPr>
          <w:rFonts w:ascii="Times New Roman" w:hAnsi="Times New Roman" w:cs="Times New Roman"/>
          <w:sz w:val="24"/>
          <w:szCs w:val="24"/>
        </w:rPr>
        <w:t>Кредит предоставлен под 6% годовых на реали</w:t>
      </w:r>
      <w:r>
        <w:rPr>
          <w:rFonts w:ascii="Times New Roman" w:hAnsi="Times New Roman" w:cs="Times New Roman"/>
          <w:sz w:val="24"/>
          <w:szCs w:val="24"/>
        </w:rPr>
        <w:t>зацию инвестиционных проектов.</w:t>
      </w:r>
    </w:p>
    <w:p w14:paraId="2CC70B63" w14:textId="77777777" w:rsidR="005B6A19" w:rsidRDefault="005B6A19" w:rsidP="005B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A19">
        <w:rPr>
          <w:rFonts w:ascii="Times New Roman" w:hAnsi="Times New Roman" w:cs="Times New Roman"/>
          <w:sz w:val="24"/>
          <w:szCs w:val="24"/>
        </w:rPr>
        <w:t xml:space="preserve">Финансирование в размере 1,5 млн рублей направят на расширение гостиничного комплекса в городе. Номерной фонд увеличат с 40 до 60 мест. Расположение гостиницы удобно для </w:t>
      </w:r>
      <w:proofErr w:type="spellStart"/>
      <w:r w:rsidRPr="005B6A19">
        <w:rPr>
          <w:rFonts w:ascii="Times New Roman" w:hAnsi="Times New Roman" w:cs="Times New Roman"/>
          <w:sz w:val="24"/>
          <w:szCs w:val="24"/>
        </w:rPr>
        <w:t>автопутешественников</w:t>
      </w:r>
      <w:proofErr w:type="spellEnd"/>
      <w:r w:rsidRPr="005B6A19">
        <w:rPr>
          <w:rFonts w:ascii="Times New Roman" w:hAnsi="Times New Roman" w:cs="Times New Roman"/>
          <w:sz w:val="24"/>
          <w:szCs w:val="24"/>
        </w:rPr>
        <w:t>, которые следуют по м</w:t>
      </w:r>
      <w:r>
        <w:rPr>
          <w:rFonts w:ascii="Times New Roman" w:hAnsi="Times New Roman" w:cs="Times New Roman"/>
          <w:sz w:val="24"/>
          <w:szCs w:val="24"/>
        </w:rPr>
        <w:t xml:space="preserve">аршруту Красноярск – Иркутск. </w:t>
      </w:r>
    </w:p>
    <w:p w14:paraId="6B9DED06" w14:textId="46D2E71A" w:rsidR="005B6A19" w:rsidRDefault="005B6A19" w:rsidP="005B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A19">
        <w:rPr>
          <w:rFonts w:ascii="Times New Roman" w:hAnsi="Times New Roman" w:cs="Times New Roman"/>
          <w:sz w:val="24"/>
          <w:szCs w:val="24"/>
        </w:rPr>
        <w:t xml:space="preserve">Еще 15 млн рублей вложат в модернизацию производства и приобретение нового оборудования для развития предприятия пищевой промышленности в </w:t>
      </w:r>
      <w:r w:rsidR="009209E3">
        <w:rPr>
          <w:rFonts w:ascii="Times New Roman" w:hAnsi="Times New Roman" w:cs="Times New Roman"/>
          <w:sz w:val="24"/>
          <w:szCs w:val="24"/>
        </w:rPr>
        <w:t>г. Бородино</w:t>
      </w:r>
      <w:r w:rsidRPr="005B6A19">
        <w:rPr>
          <w:rFonts w:ascii="Times New Roman" w:hAnsi="Times New Roman" w:cs="Times New Roman"/>
          <w:sz w:val="24"/>
          <w:szCs w:val="24"/>
        </w:rPr>
        <w:t>. Реализация проекта позволит увеличить объем вып</w:t>
      </w:r>
      <w:r>
        <w:rPr>
          <w:rFonts w:ascii="Times New Roman" w:hAnsi="Times New Roman" w:cs="Times New Roman"/>
          <w:sz w:val="24"/>
          <w:szCs w:val="24"/>
        </w:rPr>
        <w:t xml:space="preserve">уска хлебобулочной продукции. </w:t>
      </w:r>
    </w:p>
    <w:p w14:paraId="7D3938AF" w14:textId="5AEEBC42" w:rsidR="005B6A19" w:rsidRDefault="005B6A19" w:rsidP="005B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9E3">
        <w:rPr>
          <w:rFonts w:ascii="Times New Roman" w:hAnsi="Times New Roman" w:cs="Times New Roman"/>
          <w:i/>
          <w:sz w:val="24"/>
          <w:szCs w:val="24"/>
        </w:rPr>
        <w:t xml:space="preserve">«Поддержка малого бизнеса в моногородах – одна из ключевых задач для устойчивого развития территорий. За каждым таким проектом стоят новые рабочие места и повышение качества жизни людей. Программа льготного кредитования стартовала в декабре 2025 года, и Бородино стал первым городом края, который воспользовался </w:t>
      </w:r>
      <w:r w:rsidR="009209E3">
        <w:rPr>
          <w:rFonts w:ascii="Times New Roman" w:hAnsi="Times New Roman" w:cs="Times New Roman"/>
          <w:i/>
          <w:sz w:val="24"/>
          <w:szCs w:val="24"/>
        </w:rPr>
        <w:t>этой</w:t>
      </w:r>
      <w:r w:rsidRPr="009209E3">
        <w:rPr>
          <w:rFonts w:ascii="Times New Roman" w:hAnsi="Times New Roman" w:cs="Times New Roman"/>
          <w:i/>
          <w:sz w:val="24"/>
          <w:szCs w:val="24"/>
        </w:rPr>
        <w:t xml:space="preserve"> мерой поддержки»,</w:t>
      </w:r>
      <w:r w:rsidRPr="005B6A19">
        <w:rPr>
          <w:rFonts w:ascii="Times New Roman" w:hAnsi="Times New Roman" w:cs="Times New Roman"/>
          <w:sz w:val="24"/>
          <w:szCs w:val="24"/>
        </w:rPr>
        <w:t xml:space="preserve"> – отметил руководитель агентства развития малого и среднего предпринимательства Крас</w:t>
      </w:r>
      <w:r>
        <w:rPr>
          <w:rFonts w:ascii="Times New Roman" w:hAnsi="Times New Roman" w:cs="Times New Roman"/>
          <w:sz w:val="24"/>
          <w:szCs w:val="24"/>
        </w:rPr>
        <w:t>ноярского края Роман Мартынов.</w:t>
      </w:r>
    </w:p>
    <w:p w14:paraId="022488D6" w14:textId="77777777" w:rsidR="005B6A19" w:rsidRDefault="005B6A19" w:rsidP="005B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A19">
        <w:rPr>
          <w:rFonts w:ascii="Times New Roman" w:hAnsi="Times New Roman" w:cs="Times New Roman"/>
          <w:sz w:val="24"/>
          <w:szCs w:val="24"/>
        </w:rPr>
        <w:t>Льготные средства доступны для предпринимателей из 26 моногородов и 28 прилега</w:t>
      </w:r>
      <w:r>
        <w:rPr>
          <w:rFonts w:ascii="Times New Roman" w:hAnsi="Times New Roman" w:cs="Times New Roman"/>
          <w:sz w:val="24"/>
          <w:szCs w:val="24"/>
        </w:rPr>
        <w:t>ющих особых экономических зон.</w:t>
      </w:r>
    </w:p>
    <w:p w14:paraId="57BEA34B" w14:textId="2C88101D" w:rsidR="005B6A19" w:rsidRDefault="005B6A19" w:rsidP="005B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A19">
        <w:rPr>
          <w:rFonts w:ascii="Times New Roman" w:hAnsi="Times New Roman" w:cs="Times New Roman"/>
          <w:sz w:val="24"/>
          <w:szCs w:val="24"/>
        </w:rPr>
        <w:t xml:space="preserve">Подать заявку на получение льготного кредита можно на цифровой платформе «МСП.РФ», которая работает в рамках нацпроекта </w:t>
      </w:r>
      <w:r w:rsidRPr="0096442F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 w:rsidR="0096442F">
        <w:rPr>
          <w:rFonts w:ascii="Times New Roman" w:hAnsi="Times New Roman" w:cs="Times New Roman"/>
          <w:sz w:val="24"/>
          <w:szCs w:val="24"/>
        </w:rPr>
        <w:t xml:space="preserve">. </w:t>
      </w:r>
      <w:r w:rsidRPr="005B6A19">
        <w:rPr>
          <w:rFonts w:ascii="Times New Roman" w:hAnsi="Times New Roman" w:cs="Times New Roman"/>
          <w:sz w:val="24"/>
          <w:szCs w:val="24"/>
        </w:rPr>
        <w:t>Операторо</w:t>
      </w:r>
      <w:bookmarkStart w:id="0" w:name="_GoBack"/>
      <w:bookmarkEnd w:id="0"/>
      <w:r w:rsidRPr="005B6A19">
        <w:rPr>
          <w:rFonts w:ascii="Times New Roman" w:hAnsi="Times New Roman" w:cs="Times New Roman"/>
          <w:sz w:val="24"/>
          <w:szCs w:val="24"/>
        </w:rPr>
        <w:t>м программы выступает дочерний банк Корпора</w:t>
      </w:r>
      <w:r>
        <w:rPr>
          <w:rFonts w:ascii="Times New Roman" w:hAnsi="Times New Roman" w:cs="Times New Roman"/>
          <w:sz w:val="24"/>
          <w:szCs w:val="24"/>
        </w:rPr>
        <w:t>ции МСП – МСП Банк.</w:t>
      </w:r>
    </w:p>
    <w:p w14:paraId="4A27DDA9" w14:textId="77777777" w:rsidR="005B6A19" w:rsidRDefault="005B6A19" w:rsidP="005B6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F43025" w14:textId="77777777" w:rsidR="005B6A19" w:rsidRPr="0096442F" w:rsidRDefault="005B6A19" w:rsidP="005B6A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442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Для справки </w:t>
      </w:r>
    </w:p>
    <w:p w14:paraId="51D0D2AB" w14:textId="77777777" w:rsidR="005B6A19" w:rsidRPr="0096442F" w:rsidRDefault="005B6A19" w:rsidP="005B6A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B89971" w14:textId="6EE7E889" w:rsidR="008E145A" w:rsidRPr="005B6A19" w:rsidRDefault="005B6A19" w:rsidP="005B6A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A19">
        <w:rPr>
          <w:rFonts w:ascii="Times New Roman" w:hAnsi="Times New Roman" w:cs="Times New Roman"/>
          <w:sz w:val="24"/>
          <w:szCs w:val="24"/>
        </w:rPr>
        <w:t xml:space="preserve">Для бизнеса моногородов, планирующего реализовать инвестиционный проект, действует льготная ставка 6% в течение 5 лет на сумму до 200 млн рублей. Если предпринимателю необходимо оборотное кредитование, то по программе его можно привлечь на три года по ставке 10%, сумма – до 50 млн рублей. Резиденты прилегающих к моногородам особых экономических зон, расположенных на расстоянии не более 100 км от границ населенного пункта, где находится градообразующее предприятие моногорода, могут подать заявку на получение </w:t>
      </w:r>
      <w:proofErr w:type="spellStart"/>
      <w:r w:rsidRPr="005B6A19">
        <w:rPr>
          <w:rFonts w:ascii="Times New Roman" w:hAnsi="Times New Roman" w:cs="Times New Roman"/>
          <w:sz w:val="24"/>
          <w:szCs w:val="24"/>
        </w:rPr>
        <w:t>инвестикредита</w:t>
      </w:r>
      <w:proofErr w:type="spellEnd"/>
      <w:r w:rsidRPr="005B6A19">
        <w:rPr>
          <w:rFonts w:ascii="Times New Roman" w:hAnsi="Times New Roman" w:cs="Times New Roman"/>
          <w:sz w:val="24"/>
          <w:szCs w:val="24"/>
        </w:rPr>
        <w:t xml:space="preserve"> до 200 млн рублей по ставке 10% на 5 лет.</w:t>
      </w:r>
    </w:p>
    <w:p w14:paraId="554CF200" w14:textId="037F6660" w:rsidR="005B6A19" w:rsidRPr="005B6A19" w:rsidRDefault="005B6A19" w:rsidP="008E1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69C5DE" w14:textId="77777777" w:rsidR="00B632B8" w:rsidRPr="005B6A19" w:rsidRDefault="00B632B8" w:rsidP="008E14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EFEA6" w14:textId="6D566106" w:rsidR="00D9650E" w:rsidRPr="005B6A19" w:rsidRDefault="00A42636" w:rsidP="008E145A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5B6A19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5B6A1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5B6A19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sectPr w:rsidR="00D9650E" w:rsidRPr="005B6A19" w:rsidSect="000C7F15">
      <w:headerReference w:type="default" r:id="rId7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5CBF1" w14:textId="77777777" w:rsidR="00944B68" w:rsidRDefault="00944B68">
      <w:pPr>
        <w:spacing w:after="0" w:line="240" w:lineRule="auto"/>
      </w:pPr>
      <w:r>
        <w:separator/>
      </w:r>
    </w:p>
  </w:endnote>
  <w:endnote w:type="continuationSeparator" w:id="0">
    <w:p w14:paraId="2B9692BE" w14:textId="77777777" w:rsidR="00944B68" w:rsidRDefault="00944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C3E77" w14:textId="77777777" w:rsidR="00944B68" w:rsidRDefault="00944B68">
      <w:pPr>
        <w:spacing w:after="0" w:line="240" w:lineRule="auto"/>
      </w:pPr>
      <w:r>
        <w:separator/>
      </w:r>
    </w:p>
  </w:footnote>
  <w:footnote w:type="continuationSeparator" w:id="0">
    <w:p w14:paraId="3273DDFC" w14:textId="77777777" w:rsidR="00944B68" w:rsidRDefault="00944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C7F15"/>
    <w:rsid w:val="000E3D99"/>
    <w:rsid w:val="00110BA0"/>
    <w:rsid w:val="00143889"/>
    <w:rsid w:val="001841EC"/>
    <w:rsid w:val="001946BB"/>
    <w:rsid w:val="001D7CFA"/>
    <w:rsid w:val="001F5A99"/>
    <w:rsid w:val="001F75BB"/>
    <w:rsid w:val="00243FB1"/>
    <w:rsid w:val="00244C3E"/>
    <w:rsid w:val="00256FDD"/>
    <w:rsid w:val="00280E19"/>
    <w:rsid w:val="00295ACA"/>
    <w:rsid w:val="002F6426"/>
    <w:rsid w:val="00343004"/>
    <w:rsid w:val="003840BE"/>
    <w:rsid w:val="00391BB1"/>
    <w:rsid w:val="003A211C"/>
    <w:rsid w:val="003A2184"/>
    <w:rsid w:val="003A6D8F"/>
    <w:rsid w:val="003C7E46"/>
    <w:rsid w:val="003F3571"/>
    <w:rsid w:val="0047322F"/>
    <w:rsid w:val="004D696C"/>
    <w:rsid w:val="004F022C"/>
    <w:rsid w:val="00504AE9"/>
    <w:rsid w:val="005B6A19"/>
    <w:rsid w:val="0061095E"/>
    <w:rsid w:val="00616CC8"/>
    <w:rsid w:val="006232A7"/>
    <w:rsid w:val="00656E16"/>
    <w:rsid w:val="00690F91"/>
    <w:rsid w:val="006975FE"/>
    <w:rsid w:val="006C17FE"/>
    <w:rsid w:val="007273C1"/>
    <w:rsid w:val="007631EC"/>
    <w:rsid w:val="007E74FC"/>
    <w:rsid w:val="00860664"/>
    <w:rsid w:val="008623E5"/>
    <w:rsid w:val="008635DF"/>
    <w:rsid w:val="008A606A"/>
    <w:rsid w:val="008E145A"/>
    <w:rsid w:val="009209E3"/>
    <w:rsid w:val="00944B68"/>
    <w:rsid w:val="0094611B"/>
    <w:rsid w:val="0096442F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30C9F"/>
    <w:rsid w:val="00B632B8"/>
    <w:rsid w:val="00B657BE"/>
    <w:rsid w:val="00B73F40"/>
    <w:rsid w:val="00BA146B"/>
    <w:rsid w:val="00BA68A2"/>
    <w:rsid w:val="00BD3259"/>
    <w:rsid w:val="00BD6AD1"/>
    <w:rsid w:val="00BE15F4"/>
    <w:rsid w:val="00BE54D8"/>
    <w:rsid w:val="00C23027"/>
    <w:rsid w:val="00C45289"/>
    <w:rsid w:val="00C614E6"/>
    <w:rsid w:val="00CB4952"/>
    <w:rsid w:val="00CD0D7B"/>
    <w:rsid w:val="00CD5187"/>
    <w:rsid w:val="00CF2874"/>
    <w:rsid w:val="00D1063A"/>
    <w:rsid w:val="00D24CE7"/>
    <w:rsid w:val="00D263E0"/>
    <w:rsid w:val="00D33792"/>
    <w:rsid w:val="00D767AE"/>
    <w:rsid w:val="00D8617A"/>
    <w:rsid w:val="00D9650E"/>
    <w:rsid w:val="00E54318"/>
    <w:rsid w:val="00E72770"/>
    <w:rsid w:val="00EA45BA"/>
    <w:rsid w:val="00EA45BF"/>
    <w:rsid w:val="00EB768B"/>
    <w:rsid w:val="00ED7961"/>
    <w:rsid w:val="00EF0DEF"/>
    <w:rsid w:val="00F003CE"/>
    <w:rsid w:val="00F17952"/>
    <w:rsid w:val="00F4560D"/>
    <w:rsid w:val="00F60CFD"/>
    <w:rsid w:val="00F67331"/>
    <w:rsid w:val="00F7434B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29</cp:revision>
  <cp:lastPrinted>2026-03-27T04:55:00Z</cp:lastPrinted>
  <dcterms:created xsi:type="dcterms:W3CDTF">2025-08-04T07:36:00Z</dcterms:created>
  <dcterms:modified xsi:type="dcterms:W3CDTF">2026-03-30T02:57:00Z</dcterms:modified>
</cp:coreProperties>
</file>